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:rsidR="00131CDE" w:rsidRDefault="00131CDE" w:rsidP="00131CDE">
      <w:pPr>
        <w:pStyle w:val="ListParagraph"/>
        <w:spacing w:line="240" w:lineRule="auto"/>
        <w:ind w:left="360"/>
      </w:pPr>
    </w:p>
    <w:p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 xml:space="preserve">lien holder and </w:t>
      </w:r>
      <w:r w:rsidR="00830645">
        <w:t>AAFES</w:t>
      </w:r>
      <w:r w:rsidR="008940D2">
        <w:t xml:space="preserve"> </w:t>
      </w:r>
      <w:r w:rsidR="00830645">
        <w:t xml:space="preserve">inspection </w:t>
      </w:r>
      <w:r w:rsidR="00700608">
        <w:t>sheet</w:t>
      </w:r>
      <w:r w:rsidR="008940D2" w:rsidRPr="00830645">
        <w:t>.</w:t>
      </w:r>
      <w:r w:rsidR="008940D2" w:rsidRPr="004D3BA9">
        <w:rPr>
          <w:color w:val="FF0000"/>
        </w:rPr>
        <w:t xml:space="preserve"> Owner must have owned the </w:t>
      </w:r>
      <w:r w:rsidR="00AC6105">
        <w:rPr>
          <w:color w:val="FF0000"/>
        </w:rPr>
        <w:t>motorcycle</w:t>
      </w:r>
      <w:r w:rsidR="008940D2" w:rsidRPr="004D3BA9">
        <w:rPr>
          <w:color w:val="FF0000"/>
        </w:rPr>
        <w:t xml:space="preserve"> for the minimum of 120 days, have a cleared lien</w:t>
      </w:r>
      <w:r w:rsidR="002E5DE0">
        <w:rPr>
          <w:color w:val="FF0000"/>
        </w:rPr>
        <w:t>,</w:t>
      </w:r>
      <w:r w:rsidR="008940D2" w:rsidRPr="004D3BA9">
        <w:rPr>
          <w:color w:val="FF0000"/>
        </w:rPr>
        <w:t xml:space="preserve"> and current </w:t>
      </w:r>
      <w:r w:rsidR="00830645">
        <w:rPr>
          <w:color w:val="FF0000"/>
        </w:rPr>
        <w:t>AAFES</w:t>
      </w:r>
      <w:r w:rsidR="008940D2" w:rsidRPr="004D3BA9">
        <w:rPr>
          <w:color w:val="FF0000"/>
        </w:rPr>
        <w:t xml:space="preserve"> inspection</w:t>
      </w:r>
      <w:r w:rsidR="00700608">
        <w:rPr>
          <w:color w:val="FF0000"/>
        </w:rPr>
        <w:t xml:space="preserve"> (valid only for 1 year from date of initial inspection)</w:t>
      </w:r>
      <w:r w:rsidR="008940D2" w:rsidRPr="004D3BA9">
        <w:rPr>
          <w:color w:val="FF0000"/>
        </w:rPr>
        <w:t>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</w:t>
      </w:r>
      <w:r w:rsidR="00434D6F">
        <w:t xml:space="preserve"> (1 motorcycle per MC SOFA License and have MC endorsement Category </w:t>
      </w:r>
      <w:r w:rsidR="00700608">
        <w:t>126cc and below</w:t>
      </w:r>
      <w:r w:rsidR="00434D6F">
        <w:t>)</w:t>
      </w:r>
      <w:r w:rsidR="008940D2">
        <w:t xml:space="preserve"> to register a </w:t>
      </w:r>
      <w:r w:rsidR="00434D6F">
        <w:t xml:space="preserve">motorcycle </w:t>
      </w:r>
      <w:r w:rsidR="008940D2">
        <w:t xml:space="preserve">in their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proofErr w:type="spellStart"/>
      <w:r w:rsidR="00761338">
        <w:t>Kadena</w:t>
      </w:r>
      <w:proofErr w:type="spellEnd"/>
      <w:r w:rsidR="00761338">
        <w:t xml:space="preserve"> issued SOFA License:</w:t>
      </w:r>
      <w:r w:rsidR="00822136">
        <w:t xml:space="preserve"> Sponsor must provide a copy of all dependent’s SOFA ID and SOFA License for eligibility). </w:t>
      </w:r>
      <w:r w:rsidR="008940D2">
        <w:t xml:space="preserve">If this is their first </w:t>
      </w:r>
      <w:r w:rsidR="00434D6F">
        <w:t>motorcycle</w:t>
      </w:r>
      <w:r w:rsidR="008940D2">
        <w:t>, we will require a copy of their original orders</w:t>
      </w:r>
      <w:r w:rsidR="001C341D">
        <w:t>, Letter of Employment, or Letter of Authorization.  (See 30 day waiver and Spouse-only waiver)</w:t>
      </w:r>
      <w:r w:rsidR="00822136">
        <w:t xml:space="preserve"> </w:t>
      </w:r>
    </w:p>
    <w:p w:rsidR="00822136" w:rsidRDefault="00822136" w:rsidP="00822136">
      <w:pPr>
        <w:pStyle w:val="ListParagraph"/>
      </w:pPr>
    </w:p>
    <w:p w:rsidR="004A28CC" w:rsidRDefault="004A28CC" w:rsidP="00830645">
      <w:pPr>
        <w:pStyle w:val="ListParagraph"/>
        <w:numPr>
          <w:ilvl w:val="0"/>
          <w:numId w:val="3"/>
        </w:numPr>
        <w:spacing w:line="240" w:lineRule="auto"/>
      </w:pPr>
      <w:r>
        <w:t xml:space="preserve">The following documents are required prior to completing paperwork: original Japanese title, JCI policy, current year road tax receipt and </w:t>
      </w:r>
      <w:r w:rsidRPr="00830645">
        <w:rPr>
          <w:color w:val="FF0000"/>
        </w:rPr>
        <w:t>PDI purchased in the buyer’s name</w:t>
      </w:r>
      <w:r w:rsidR="00E26EC0" w:rsidRPr="00830645">
        <w:rPr>
          <w:color w:val="FF0000"/>
        </w:rPr>
        <w:t xml:space="preserve"> at the time of title transfer</w:t>
      </w:r>
      <w:r>
        <w:t>.</w:t>
      </w:r>
    </w:p>
    <w:p w:rsidR="00131CDE" w:rsidRDefault="00131CDE" w:rsidP="00131CDE">
      <w:pPr>
        <w:pStyle w:val="ListParagraph"/>
      </w:pP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:rsidR="00131CDE" w:rsidRDefault="00131CDE" w:rsidP="00131CDE">
      <w:pPr>
        <w:pStyle w:val="ListParagraph"/>
      </w:pPr>
    </w:p>
    <w:p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$25-$40)</w:t>
      </w:r>
      <w:r>
        <w:t>.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to complete the transaction</w:t>
      </w:r>
      <w:r w:rsidR="004A28CC">
        <w:t xml:space="preserve">. </w:t>
      </w:r>
      <w:r w:rsidR="00131CDE">
        <w:t xml:space="preserve"> </w:t>
      </w:r>
    </w:p>
    <w:p w:rsidR="00522C57" w:rsidRDefault="00522C57" w:rsidP="00522C57">
      <w:pPr>
        <w:pStyle w:val="ListParagraph"/>
        <w:spacing w:line="240" w:lineRule="auto"/>
        <w:ind w:left="360"/>
      </w:pPr>
    </w:p>
    <w:p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 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:rsidR="003265B9" w:rsidRDefault="003265B9" w:rsidP="00E73454">
      <w:pPr>
        <w:pStyle w:val="ListParagraph"/>
        <w:ind w:left="0" w:firstLine="720"/>
      </w:pPr>
    </w:p>
    <w:p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:rsidR="004D3BA9" w:rsidRPr="00E73454" w:rsidRDefault="004D3BA9" w:rsidP="00E73454">
      <w:pPr>
        <w:pStyle w:val="ListParagraph"/>
        <w:ind w:left="0"/>
        <w:rPr>
          <w:b/>
          <w:u w:val="single"/>
        </w:rPr>
      </w:pPr>
    </w:p>
    <w:p w:rsidR="00E73454" w:rsidRDefault="00E73454" w:rsidP="004C6995">
      <w:pPr>
        <w:pStyle w:val="ListParagraph"/>
        <w:numPr>
          <w:ilvl w:val="0"/>
          <w:numId w:val="7"/>
        </w:numPr>
        <w:spacing w:line="360" w:lineRule="auto"/>
      </w:pPr>
      <w:r>
        <w:t>Follow step 1-4 above</w:t>
      </w:r>
      <w:r w:rsidR="00DF05AB">
        <w:t xml:space="preserve"> (Ensure JCI policy is amended to new owner/buyer and PDI is purchased)</w:t>
      </w:r>
      <w:r>
        <w:t>.</w:t>
      </w:r>
    </w:p>
    <w:p w:rsidR="004C6995" w:rsidRPr="004D3BA9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Th</w:t>
      </w:r>
      <w:r w:rsidR="004C6995" w:rsidRPr="004C6995">
        <w:rPr>
          <w:rFonts w:eastAsiaTheme="minorHAnsi"/>
        </w:rPr>
        <w:t>e</w:t>
      </w:r>
      <w:r w:rsidRPr="004C6995">
        <w:rPr>
          <w:rFonts w:eastAsiaTheme="minorHAnsi"/>
        </w:rPr>
        <w:t xml:space="preserve"> seller no longer needs to be present.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Complete registration worksheets and statement of responsibility.</w:t>
      </w:r>
    </w:p>
    <w:p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Proceed to double check and to pay th</w:t>
      </w:r>
      <w:r w:rsidR="003C4E83" w:rsidRPr="004C6995">
        <w:rPr>
          <w:rFonts w:eastAsiaTheme="minorHAnsi"/>
        </w:rPr>
        <w:t xml:space="preserve">eir fees at the ALPA counter. </w:t>
      </w:r>
      <w:r w:rsidR="003C4E83" w:rsidRPr="004C6995">
        <w:rPr>
          <w:rFonts w:eastAsiaTheme="minorHAnsi"/>
          <w:color w:val="FF0000"/>
        </w:rPr>
        <w:t>¥</w:t>
      </w:r>
      <w:r w:rsidR="00DF05AB" w:rsidRPr="004C6995">
        <w:rPr>
          <w:rFonts w:eastAsiaTheme="minorHAnsi"/>
          <w:color w:val="FF0000"/>
        </w:rPr>
        <w:t>1500</w:t>
      </w:r>
    </w:p>
    <w:p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Then head to </w:t>
      </w:r>
      <w:r w:rsidR="00700608">
        <w:rPr>
          <w:rFonts w:eastAsiaTheme="minorHAnsi"/>
        </w:rPr>
        <w:t>Mini Car Center</w:t>
      </w:r>
      <w:r w:rsidR="00C13068">
        <w:rPr>
          <w:rFonts w:eastAsiaTheme="minorHAnsi"/>
        </w:rPr>
        <w:t xml:space="preserve"> (512-12 </w:t>
      </w:r>
      <w:proofErr w:type="spellStart"/>
      <w:r w:rsidR="00C13068">
        <w:rPr>
          <w:rFonts w:eastAsiaTheme="minorHAnsi"/>
        </w:rPr>
        <w:t>Minatogawa</w:t>
      </w:r>
      <w:proofErr w:type="spellEnd"/>
      <w:r w:rsidR="00C13068">
        <w:rPr>
          <w:rFonts w:eastAsiaTheme="minorHAnsi"/>
        </w:rPr>
        <w:t xml:space="preserve"> </w:t>
      </w:r>
      <w:proofErr w:type="spellStart"/>
      <w:r w:rsidR="00C13068">
        <w:rPr>
          <w:rFonts w:eastAsiaTheme="minorHAnsi"/>
        </w:rPr>
        <w:t>Urasoe</w:t>
      </w:r>
      <w:proofErr w:type="spellEnd"/>
      <w:r w:rsidR="00C13068">
        <w:rPr>
          <w:rFonts w:eastAsiaTheme="minorHAnsi"/>
        </w:rPr>
        <w:t xml:space="preserve"> City) Window 0</w:t>
      </w:r>
      <w:r w:rsidR="003E02E2">
        <w:rPr>
          <w:rFonts w:eastAsiaTheme="minorHAnsi"/>
        </w:rPr>
        <w:t xml:space="preserve"> </w:t>
      </w:r>
      <w:r w:rsidRPr="004C6995">
        <w:rPr>
          <w:rFonts w:eastAsiaTheme="minorHAnsi"/>
        </w:rPr>
        <w:t>to receive a new title in their name.</w:t>
      </w:r>
    </w:p>
    <w:p w:rsidR="003265B9" w:rsidRPr="00522C57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Once that is complete, they </w:t>
      </w:r>
      <w:r w:rsidRPr="004C6995">
        <w:rPr>
          <w:rFonts w:eastAsiaTheme="minorHAnsi"/>
          <w:color w:val="FF0000"/>
        </w:rPr>
        <w:t>return to JSVRO</w:t>
      </w:r>
      <w:r w:rsidR="003E02E2">
        <w:rPr>
          <w:rFonts w:eastAsiaTheme="minorHAnsi"/>
          <w:color w:val="FF0000"/>
        </w:rPr>
        <w:t xml:space="preserve"> </w:t>
      </w:r>
      <w:r w:rsidR="003E02E2">
        <w:rPr>
          <w:rFonts w:eastAsiaTheme="minorHAnsi"/>
        </w:rPr>
        <w:t>decal lane 1 or 2</w:t>
      </w:r>
      <w:r w:rsidRPr="004C6995">
        <w:rPr>
          <w:rFonts w:eastAsiaTheme="minorHAnsi"/>
          <w:color w:val="FF0000"/>
        </w:rPr>
        <w:t xml:space="preserve"> </w:t>
      </w:r>
      <w:r w:rsidRPr="004C6995">
        <w:rPr>
          <w:rFonts w:eastAsiaTheme="minorHAnsi"/>
        </w:rPr>
        <w:t>to receive a Military Registration</w:t>
      </w:r>
      <w:r w:rsidR="003E02E2">
        <w:rPr>
          <w:rFonts w:eastAsiaTheme="minorHAnsi"/>
        </w:rPr>
        <w:t xml:space="preserve"> and road tax decal</w:t>
      </w:r>
      <w:r w:rsidRPr="004C6995">
        <w:rPr>
          <w:rFonts w:eastAsiaTheme="minorHAnsi"/>
        </w:rPr>
        <w:t>.</w:t>
      </w:r>
    </w:p>
    <w:sectPr w:rsidR="003265B9" w:rsidRPr="00522C57" w:rsidSect="003E0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2" w:rsidRDefault="008940D2" w:rsidP="008940D2">
      <w:pPr>
        <w:spacing w:after="0" w:line="240" w:lineRule="auto"/>
      </w:pPr>
      <w:r>
        <w:separator/>
      </w:r>
    </w:p>
  </w:endnote>
  <w:end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51" w:rsidRDefault="001F43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51" w:rsidRDefault="001F43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51" w:rsidRDefault="001F4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2" w:rsidRDefault="008940D2" w:rsidP="008940D2">
      <w:pPr>
        <w:spacing w:after="0" w:line="240" w:lineRule="auto"/>
      </w:pPr>
      <w:r>
        <w:separator/>
      </w:r>
    </w:p>
  </w:footnote>
  <w:foot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2922"/>
      <w:docPartObj>
        <w:docPartGallery w:val="Page Numbers (Top of Page)"/>
        <w:docPartUnique/>
      </w:docPartObj>
    </w:sdtPr>
    <w:sdtEndPr/>
    <w:sdtContent>
      <w:p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2" w:rsidRDefault="003958B2">
    <w:pPr>
      <w:pStyle w:val="Header"/>
      <w:jc w:val="right"/>
    </w:pPr>
  </w:p>
  <w:p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:rsidR="00131CDE" w:rsidRDefault="00131CDE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  <w:p w:rsidR="001F4351" w:rsidRPr="00154ADA" w:rsidRDefault="001F4351" w:rsidP="00154ADA">
    <w:pPr>
      <w:pStyle w:val="Header"/>
      <w:jc w:val="center"/>
      <w:rPr>
        <w:b/>
      </w:rPr>
    </w:pPr>
    <w:r>
      <w:rPr>
        <w:b/>
      </w:rPr>
      <w:t xml:space="preserve">Motorcycle </w:t>
    </w:r>
    <w:r>
      <w:rPr>
        <w:b/>
      </w:rPr>
      <w:t>126cc-250cc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2"/>
    <w:rsid w:val="00131CDE"/>
    <w:rsid w:val="00154ADA"/>
    <w:rsid w:val="001C341D"/>
    <w:rsid w:val="001D5A1E"/>
    <w:rsid w:val="001F4351"/>
    <w:rsid w:val="002A425C"/>
    <w:rsid w:val="002C0C00"/>
    <w:rsid w:val="002E5DE0"/>
    <w:rsid w:val="003265B9"/>
    <w:rsid w:val="0034392E"/>
    <w:rsid w:val="003958B2"/>
    <w:rsid w:val="003C4E83"/>
    <w:rsid w:val="003E02E2"/>
    <w:rsid w:val="00434D6F"/>
    <w:rsid w:val="0047096F"/>
    <w:rsid w:val="004A28CC"/>
    <w:rsid w:val="004C6995"/>
    <w:rsid w:val="004D3BA9"/>
    <w:rsid w:val="00522C57"/>
    <w:rsid w:val="00560978"/>
    <w:rsid w:val="00596E1C"/>
    <w:rsid w:val="0062691C"/>
    <w:rsid w:val="006F5C55"/>
    <w:rsid w:val="00700608"/>
    <w:rsid w:val="00761338"/>
    <w:rsid w:val="00797728"/>
    <w:rsid w:val="007D0756"/>
    <w:rsid w:val="00822136"/>
    <w:rsid w:val="00830645"/>
    <w:rsid w:val="008940D2"/>
    <w:rsid w:val="008D1D11"/>
    <w:rsid w:val="00AC6105"/>
    <w:rsid w:val="00C13068"/>
    <w:rsid w:val="00C6106B"/>
    <w:rsid w:val="00C95CEC"/>
    <w:rsid w:val="00DA41B1"/>
    <w:rsid w:val="00DB6986"/>
    <w:rsid w:val="00DF05AB"/>
    <w:rsid w:val="00E26EC0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7</cp:revision>
  <cp:lastPrinted>2017-07-10T02:22:00Z</cp:lastPrinted>
  <dcterms:created xsi:type="dcterms:W3CDTF">2017-07-19T00:07:00Z</dcterms:created>
  <dcterms:modified xsi:type="dcterms:W3CDTF">2017-08-09T06:18:00Z</dcterms:modified>
</cp:coreProperties>
</file>